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813"/>
        <w:gridCol w:w="4754"/>
        <w:gridCol w:w="479"/>
        <w:gridCol w:w="494"/>
        <w:gridCol w:w="466"/>
        <w:gridCol w:w="1080"/>
      </w:tblGrid>
      <w:tr w:rsidR="00F04FD8" w:rsidRPr="00F04FD8" w:rsidTr="00F04FD8">
        <w:trPr>
          <w:cantSplit/>
        </w:trPr>
        <w:tc>
          <w:tcPr>
            <w:tcW w:w="13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旅游地点</w:t>
            </w:r>
          </w:p>
        </w:tc>
        <w:tc>
          <w:tcPr>
            <w:tcW w:w="4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新昌天台二日游</w:t>
            </w:r>
          </w:p>
        </w:tc>
        <w:tc>
          <w:tcPr>
            <w:tcW w:w="251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制表人：方松盛</w:t>
            </w:r>
          </w:p>
        </w:tc>
      </w:tr>
      <w:tr w:rsidR="00F04FD8" w:rsidRPr="00F04FD8" w:rsidTr="00F04FD8">
        <w:trPr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日期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行程安排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住宿</w:t>
            </w:r>
          </w:p>
        </w:tc>
      </w:tr>
      <w:tr w:rsidR="00F04FD8" w:rsidRPr="00F04FD8" w:rsidTr="00F04FD8">
        <w:trPr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9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20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日（周六）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上海早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8:00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发车往新昌，午餐后赴天台，游览龙穿峡风景区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60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（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龙穿峡风景区位于全国重点风景名胜区、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4A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级旅游区天台山，因天台山龙穿峡有八大瀑布，故称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"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天龙</w:t>
            </w:r>
            <w:proofErr w:type="gramStart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八瀑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"</w:t>
            </w:r>
            <w:proofErr w:type="gramEnd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。景区融山水、峡谷、飞瀑、洞泉、名木、花草、鸟兽为一体，以峰险、壁绝、洞奇、</w:t>
            </w:r>
            <w:proofErr w:type="gramStart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雾幻为主</w:t>
            </w:r>
            <w:proofErr w:type="gramEnd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打特色。龙穿峡风景区</w:t>
            </w:r>
            <w:proofErr w:type="gramStart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经八瀑一湖</w:t>
            </w:r>
            <w:proofErr w:type="gramEnd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自然景观为构架，道教文化为精髓，霞</w:t>
            </w:r>
            <w:proofErr w:type="gramStart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客文化</w:t>
            </w:r>
            <w:proofErr w:type="gramEnd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为指引，吸引着海内外的游客前来参观浏览。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）游后返新昌入住酒店休息。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40  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新昌</w:t>
            </w:r>
          </w:p>
        </w:tc>
      </w:tr>
      <w:tr w:rsidR="00F04FD8" w:rsidRPr="00F04FD8" w:rsidTr="00F04FD8">
        <w:trPr>
          <w:cantSplit/>
          <w:trHeight w:val="787"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 </w:t>
            </w:r>
          </w:p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9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21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日（周日）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早餐后游览新昌大佛寺景区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100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（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大佛寺创始于东晋永和初年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(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公元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345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年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)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共有景点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165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个，其中人文景点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45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个，自然景观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120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个，为中国汉族地区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142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个重点开放寺院之一。这里群山环抱，奇岩突兀，亭台楼阁环布，古树修</w:t>
            </w:r>
            <w:proofErr w:type="gramStart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篁</w:t>
            </w:r>
            <w:proofErr w:type="gramEnd"/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，故大佛寺又有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“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石城古刹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”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之称。后世称之为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“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江南第一大佛</w:t>
            </w:r>
            <w:r w:rsidRPr="00F04FD8">
              <w:rPr>
                <w:rFonts w:ascii="Arial" w:eastAsia="宋体" w:hAnsi="Arial" w:cs="Arial"/>
                <w:color w:val="000000"/>
                <w:kern w:val="0"/>
                <w:sz w:val="24"/>
                <w:szCs w:val="18"/>
              </w:rPr>
              <w:t>”</w:t>
            </w:r>
            <w:r w:rsidRPr="00F04FD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18"/>
              </w:rPr>
              <w:t>。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），午餐后返上海结束行程。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含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  <w:tr w:rsidR="00F04FD8" w:rsidRPr="00F04FD8" w:rsidTr="00F04FD8">
        <w:trPr>
          <w:cantSplit/>
        </w:trPr>
        <w:tc>
          <w:tcPr>
            <w:tcW w:w="864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交通：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33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座金龙空调旅游车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4200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辆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（按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30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人计）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140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F04FD8" w:rsidRPr="00F04FD8" w:rsidTr="00F04FD8">
        <w:trPr>
          <w:cantSplit/>
        </w:trPr>
        <w:tc>
          <w:tcPr>
            <w:tcW w:w="864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住宿：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新昌日发</w:t>
            </w:r>
            <w:proofErr w:type="gramStart"/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酒店双标</w:t>
            </w:r>
            <w:proofErr w:type="gramEnd"/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房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(</w:t>
            </w:r>
            <w:proofErr w:type="gramStart"/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含早</w:t>
            </w:r>
            <w:proofErr w:type="gramEnd"/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) *1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晚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              90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F04FD8" w:rsidRPr="00F04FD8" w:rsidTr="00F04FD8">
        <w:trPr>
          <w:cantSplit/>
          <w:trHeight w:val="383"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膳食：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1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早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3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正，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30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*2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正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+40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*1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正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            140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F04FD8" w:rsidRPr="00F04FD8" w:rsidTr="00F04FD8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门票：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行程内景点第一门票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160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                  160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</w:tr>
      <w:tr w:rsidR="00F04FD8" w:rsidRPr="00F04FD8" w:rsidTr="00F04FD8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保险：旅游意外险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                                   5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   </w:t>
            </w:r>
          </w:p>
        </w:tc>
      </w:tr>
      <w:tr w:rsidR="00F04FD8" w:rsidRPr="00F04FD8" w:rsidTr="00F04FD8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综费：全陪导游服务及旅行社利税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                         6%</w:t>
            </w:r>
          </w:p>
        </w:tc>
      </w:tr>
      <w:tr w:rsidR="00F04FD8" w:rsidRPr="00F04FD8" w:rsidTr="00F04FD8">
        <w:trPr>
          <w:cantSplit/>
        </w:trPr>
        <w:tc>
          <w:tcPr>
            <w:tcW w:w="864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人均报价：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 xml:space="preserve"> 560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元</w:t>
            </w: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/</w:t>
            </w:r>
            <w:r w:rsidRPr="00F04FD8">
              <w:rPr>
                <w:rFonts w:ascii="Times New Roman" w:eastAsia="楷体_GB2312" w:hAnsi="宋体" w:cs="宋体" w:hint="eastAsia"/>
                <w:b/>
                <w:color w:val="000000"/>
                <w:kern w:val="0"/>
                <w:sz w:val="28"/>
                <w:szCs w:val="24"/>
              </w:rPr>
              <w:t>人</w:t>
            </w:r>
          </w:p>
          <w:p w:rsidR="00F04FD8" w:rsidRPr="00F04FD8" w:rsidRDefault="00F04FD8" w:rsidP="00F04FD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4FD8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8"/>
                <w:szCs w:val="24"/>
              </w:rPr>
              <w:t> </w:t>
            </w:r>
          </w:p>
        </w:tc>
      </w:tr>
    </w:tbl>
    <w:p w:rsidR="007E2B06" w:rsidRDefault="007E2B06"/>
    <w:sectPr w:rsidR="007E2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F3" w:rsidRDefault="00F403F3" w:rsidP="00F04FD8">
      <w:r>
        <w:separator/>
      </w:r>
    </w:p>
  </w:endnote>
  <w:endnote w:type="continuationSeparator" w:id="0">
    <w:p w:rsidR="00F403F3" w:rsidRDefault="00F403F3" w:rsidP="00F0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8" w:rsidRDefault="00F04F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8" w:rsidRDefault="00F04FD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8" w:rsidRDefault="00F04F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F3" w:rsidRDefault="00F403F3" w:rsidP="00F04FD8">
      <w:r>
        <w:separator/>
      </w:r>
    </w:p>
  </w:footnote>
  <w:footnote w:type="continuationSeparator" w:id="0">
    <w:p w:rsidR="00F403F3" w:rsidRDefault="00F403F3" w:rsidP="00F04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8" w:rsidRDefault="00F04F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8" w:rsidRPr="00F04FD8" w:rsidRDefault="00F04FD8" w:rsidP="00F04FD8">
    <w:pPr>
      <w:pStyle w:val="a3"/>
      <w:numPr>
        <w:ilvl w:val="0"/>
        <w:numId w:val="1"/>
      </w:numPr>
    </w:pPr>
    <w:bookmarkStart w:id="0" w:name="_GoBack"/>
    <w:r>
      <w:rPr>
        <w:rFonts w:ascii="楷体_GB2312" w:eastAsia="楷体_GB2312" w:hint="eastAsia"/>
        <w:b/>
        <w:color w:val="000000"/>
        <w:sz w:val="44"/>
      </w:rPr>
      <w:t>上海中青旅行社旅游报价单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D8" w:rsidRDefault="00F04F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6355A"/>
    <w:multiLevelType w:val="hybridMultilevel"/>
    <w:tmpl w:val="065A0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D8"/>
    <w:rsid w:val="007E2B06"/>
    <w:rsid w:val="00F04FD8"/>
    <w:rsid w:val="00F4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F08A2-6607-48F9-89B0-6E29F47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2014-09-03T01:26:00Z</dcterms:created>
  <dcterms:modified xsi:type="dcterms:W3CDTF">2014-09-03T01:28:00Z</dcterms:modified>
</cp:coreProperties>
</file>